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ind w:left="0" w:right="0" w:hanging="0"/>
        <w:jc w:val="center"/>
        <w:rPr/>
      </w:pPr>
      <w:r>
        <w:rPr/>
        <w:t>Лучшие стандартизаторы России работают во ВНИИАЭС</w:t>
      </w:r>
    </w:p>
    <w:p>
      <w:pPr>
        <w:pStyle w:val="Style38"/>
        <w:bidi w:val="0"/>
        <w:ind w:left="0" w:right="0" w:hanging="0"/>
        <w:jc w:val="center"/>
        <w:rPr/>
      </w:pPr>
      <w:r>
        <w:rPr/>
        <w:t>АО «ВНИИАЭС» признано лауреатом общероссийской общественной премии «Стандартизатор года-2025»</w:t>
      </w:r>
    </w:p>
    <w:p>
      <w:pPr>
        <w:pStyle w:val="Style38"/>
        <w:bidi w:val="0"/>
        <w:rPr/>
      </w:pPr>
      <w:r>
        <w:rPr/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«Стандартизатор года» - совместный проект Минпромторга России, Федерального агентства по техническому регулированию и метрологии (Росстандарт), Всероссийской организации качества </w:t>
      </w:r>
      <w:r>
        <w:rPr>
          <w:rFonts w:cs="Times New Roman" w:ascii="Times New Roman" w:hAnsi="Times New Roman"/>
          <w:szCs w:val="28"/>
        </w:rPr>
        <w:t>и</w:t>
      </w:r>
      <w:r>
        <w:rPr>
          <w:rFonts w:cs="Times New Roman" w:ascii="Times New Roman" w:hAnsi="Times New Roman"/>
          <w:szCs w:val="28"/>
        </w:rPr>
        <w:t xml:space="preserve"> Российского института стандартизации. </w:t>
      </w:r>
      <w:r>
        <w:rPr>
          <w:rFonts w:cs="Times New Roman" w:ascii="Times New Roman" w:hAnsi="Times New Roman"/>
          <w:szCs w:val="28"/>
        </w:rPr>
        <w:t>В 2025 году на конкурс из 40 субъектов Российской Федерации поступило 119 заявок от 340 специалистов, представляющих самые разные отрасли — от металлургии и медицины до транспорта и цифровых технологий.</w:t>
      </w:r>
    </w:p>
    <w:p>
      <w:pPr>
        <w:pStyle w:val="Style38"/>
        <w:bidi w:val="0"/>
        <w:rPr/>
      </w:pPr>
      <w:r>
        <w:rPr/>
        <w:t>ВНИИАЭС завоевал первое место в номинации «За практический вклад в создание и функционирование службы стандартизации на предприятиях оборонно-промышленного комплекса». Специальным авторским призом и дипломом отмечена работа коллектива ВНИИАЭС в составе: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- Н</w:t>
      </w:r>
      <w:r>
        <w:rPr>
          <w:rFonts w:cs="Times New Roman" w:ascii="Times New Roman" w:hAnsi="Times New Roman"/>
          <w:szCs w:val="28"/>
        </w:rPr>
        <w:t xml:space="preserve">иколай </w:t>
      </w:r>
      <w:r>
        <w:rPr>
          <w:rFonts w:cs="Times New Roman" w:ascii="Times New Roman" w:hAnsi="Times New Roman"/>
          <w:szCs w:val="28"/>
        </w:rPr>
        <w:t>Давиденко, заместитель генерального директора – директор по технологическому развитию;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- Д</w:t>
      </w:r>
      <w:r>
        <w:rPr>
          <w:rFonts w:cs="Times New Roman" w:ascii="Times New Roman" w:hAnsi="Times New Roman"/>
          <w:szCs w:val="28"/>
        </w:rPr>
        <w:t xml:space="preserve">митрий </w:t>
      </w:r>
      <w:r>
        <w:rPr>
          <w:rFonts w:cs="Times New Roman" w:ascii="Times New Roman" w:hAnsi="Times New Roman"/>
          <w:szCs w:val="28"/>
        </w:rPr>
        <w:t>Шаров, заместитель директора ВНИИАЭС-НТП, директор отделения РБ, РАО и ОЯТ, вывода из эксплуатации;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- Н</w:t>
      </w:r>
      <w:r>
        <w:rPr>
          <w:rFonts w:cs="Times New Roman" w:ascii="Times New Roman" w:hAnsi="Times New Roman"/>
          <w:szCs w:val="28"/>
        </w:rPr>
        <w:t xml:space="preserve">иколай </w:t>
      </w:r>
      <w:r>
        <w:rPr>
          <w:rFonts w:cs="Times New Roman" w:ascii="Times New Roman" w:hAnsi="Times New Roman"/>
          <w:szCs w:val="28"/>
        </w:rPr>
        <w:t>Солдатов, руководитель управления стандартизации;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- А</w:t>
      </w:r>
      <w:r>
        <w:rPr>
          <w:rFonts w:cs="Times New Roman" w:ascii="Times New Roman" w:hAnsi="Times New Roman"/>
          <w:szCs w:val="28"/>
        </w:rPr>
        <w:t xml:space="preserve">лексей </w:t>
      </w:r>
      <w:r>
        <w:rPr>
          <w:rFonts w:cs="Times New Roman" w:ascii="Times New Roman" w:hAnsi="Times New Roman"/>
          <w:szCs w:val="28"/>
        </w:rPr>
        <w:t>Ефимьев, начальник отдела стандартизации и технического регулирования по АЭС;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- </w:t>
      </w:r>
      <w:r>
        <w:rPr>
          <w:rFonts w:cs="Times New Roman" w:ascii="Times New Roman" w:hAnsi="Times New Roman"/>
          <w:szCs w:val="28"/>
        </w:rPr>
        <w:t>Марина Демьяненко, главный эксперт лаборатории радиационного контроля.</w:t>
      </w:r>
    </w:p>
    <w:p>
      <w:pPr>
        <w:pStyle w:val="Normal"/>
        <w:bidi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spacing w:before="0" w:after="120"/>
        <w:ind w:firstLine="851"/>
        <w:jc w:val="both"/>
        <w:rPr/>
      </w:pPr>
      <w:r>
        <w:rPr>
          <w:iCs/>
        </w:rPr>
        <w:t xml:space="preserve">АО «ВНИИАЭС» </w:t>
      </w:r>
      <w:r>
        <w:rPr>
          <w:iCs/>
        </w:rPr>
        <w:t>вы</w:t>
      </w:r>
      <w:r>
        <w:rPr>
          <w:rFonts w:cs="Times New Roman" w:ascii="Times New Roman" w:hAnsi="Times New Roman"/>
          <w:szCs w:val="28"/>
        </w:rPr>
        <w:t xml:space="preserve">полняет функции стандартизации и технического регулирования в атомной энергетике и является головной организацией стандартизации по атомным станциям. Специалисты института ведут большую работу в Техническом комитете Росстандарта «Атомная техника», причем Николай Солдатов возглавляет подкомитет «Реакторные технологии», а Алексей Ефимьев является ответственным секретарем этого подкомитета. Только за 2024-2025 годы специалисты ВНИИАЭС рассмотрели 19 технических заданий на разработку и обновление национальных стандартов. За тот же период </w:t>
      </w:r>
      <w:r>
        <w:rPr>
          <w:rFonts w:cs="Times New Roman" w:ascii="Times New Roman" w:hAnsi="Times New Roman"/>
          <w:color w:val="000000"/>
          <w:szCs w:val="28"/>
          <w:shd w:fill="auto" w:val="clear"/>
        </w:rPr>
        <w:t xml:space="preserve">совместно со специалистами АО «Концерн Росэнергоатом» они </w:t>
      </w:r>
      <w:r>
        <w:rPr>
          <w:rFonts w:cs="Times New Roman" w:ascii="Times New Roman" w:hAnsi="Times New Roman"/>
          <w:szCs w:val="28"/>
        </w:rPr>
        <w:t>проверили на актуальность 87 документов по стандартизации, включенных в «Указатель технических документов, регламентирующих обеспечение безопасности на всех этапах жизненного цикла атомных станций».</w:t>
      </w:r>
    </w:p>
    <w:p>
      <w:pPr>
        <w:pStyle w:val="Normal"/>
        <w:bidi w:val="0"/>
        <w:ind w:firstLine="709"/>
        <w:jc w:val="both"/>
        <w:rPr/>
      </w:pPr>
      <w:r>
        <w:rPr>
          <w:rFonts w:cs="Times New Roman" w:ascii="Times New Roman" w:hAnsi="Times New Roman"/>
        </w:rPr>
        <w:t xml:space="preserve">Среди других работ - </w:t>
      </w:r>
      <w:r>
        <w:rPr>
          <w:rFonts w:cs="Times New Roman" w:ascii="Times New Roman" w:hAnsi="Times New Roman"/>
        </w:rPr>
        <w:t>участ</w:t>
      </w:r>
      <w:r>
        <w:rPr>
          <w:rFonts w:cs="Times New Roman" w:ascii="Times New Roman" w:hAnsi="Times New Roman"/>
        </w:rPr>
        <w:t>ие</w:t>
      </w:r>
      <w:r>
        <w:rPr>
          <w:rFonts w:cs="Times New Roman" w:ascii="Times New Roman" w:hAnsi="Times New Roman"/>
        </w:rPr>
        <w:t xml:space="preserve"> в деятельности </w:t>
      </w:r>
      <w:r>
        <w:rPr>
          <w:rFonts w:cs="Times New Roman" w:ascii="Times New Roman" w:hAnsi="Times New Roman"/>
          <w:szCs w:val="28"/>
        </w:rPr>
        <w:t xml:space="preserve">международной организации по стандартизации ИСО (ISO) </w:t>
      </w:r>
      <w:hyperlink r:id="rId2">
        <w:r>
          <w:rPr>
            <w:rStyle w:val="-"/>
            <w:rFonts w:cs="Times New Roman" w:ascii="Times New Roman" w:hAnsi="Times New Roman"/>
            <w:color w:val="000000"/>
            <w:szCs w:val="28"/>
            <w:u w:val="none"/>
          </w:rPr>
          <w:t>"Nuclear installations, processes and technologies"</w:t>
        </w:r>
      </w:hyperlink>
      <w:r>
        <w:rPr>
          <w:rFonts w:cs="Times New Roman" w:ascii="Times New Roman" w:hAnsi="Times New Roman"/>
        </w:rPr>
        <w:t xml:space="preserve"> и международной электротехнической комиссии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</w:rPr>
        <w:t>МЭК</w:t>
      </w:r>
      <w:r>
        <w:rPr>
          <w:rFonts w:cs="Times New Roman" w:ascii="Times New Roman" w:hAnsi="Times New Roman"/>
        </w:rPr>
        <w:t>)</w:t>
      </w:r>
      <w:r>
        <w:rPr>
          <w:rFonts w:cs="Times New Roman" w:ascii="Times New Roman" w:hAnsi="Times New Roman"/>
        </w:rPr>
        <w:t xml:space="preserve"> «Nuclear instrument engineering», </w:t>
      </w:r>
      <w:r>
        <w:rPr>
          <w:rFonts w:cs="Times New Roman" w:ascii="Times New Roman" w:hAnsi="Times New Roman"/>
        </w:rPr>
        <w:t>где п</w:t>
      </w:r>
      <w:r>
        <w:rPr>
          <w:rFonts w:cs="Times New Roman" w:ascii="Times New Roman" w:hAnsi="Times New Roman"/>
          <w:szCs w:val="28"/>
        </w:rPr>
        <w:t>одготовлены предложения к стандартам</w:t>
      </w:r>
      <w:r>
        <w:rPr>
          <w:rFonts w:cs="Times New Roman" w:ascii="Times New Roman" w:hAnsi="Times New Roman"/>
          <w:color w:val="2A6099"/>
          <w:szCs w:val="28"/>
        </w:rPr>
        <w:t xml:space="preserve"> </w:t>
      </w:r>
      <w:r>
        <w:rPr>
          <w:rFonts w:cs="Times New Roman" w:ascii="Times New Roman" w:hAnsi="Times New Roman"/>
          <w:szCs w:val="28"/>
          <w:lang w:val="ru-RU"/>
        </w:rPr>
        <w:t>по м</w:t>
      </w:r>
      <w:r>
        <w:rPr>
          <w:rFonts w:cs="Times New Roman" w:ascii="Times New Roman" w:hAnsi="Times New Roman"/>
          <w:szCs w:val="28"/>
        </w:rPr>
        <w:t>етодологии определения характеристик радиоактивности низкоактивных отходов ядерных установ</w:t>
      </w:r>
      <w:r>
        <w:rPr>
          <w:rFonts w:cs="Times New Roman" w:ascii="Times New Roman" w:hAnsi="Times New Roman"/>
          <w:szCs w:val="28"/>
        </w:rPr>
        <w:t>ок</w:t>
      </w:r>
      <w:r>
        <w:rPr>
          <w:rFonts w:cs="Times New Roman" w:ascii="Times New Roman" w:hAnsi="Times New Roman"/>
          <w:szCs w:val="28"/>
          <w:lang w:val="ru-RU"/>
        </w:rPr>
        <w:t xml:space="preserve">. </w:t>
      </w:r>
    </w:p>
    <w:p>
      <w:pPr>
        <w:pStyle w:val="Normal"/>
        <w:bidi w:val="0"/>
        <w:spacing w:before="120" w:after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Также предложены</w:t>
      </w:r>
      <w:r>
        <w:rPr>
          <w:rFonts w:cs="Times New Roman" w:ascii="Times New Roman" w:hAnsi="Times New Roman"/>
          <w:szCs w:val="28"/>
        </w:rPr>
        <w:t xml:space="preserve"> экспертн</w:t>
      </w:r>
      <w:r>
        <w:rPr>
          <w:rFonts w:cs="Times New Roman" w:ascii="Times New Roman" w:hAnsi="Times New Roman"/>
          <w:szCs w:val="28"/>
        </w:rPr>
        <w:t>ые</w:t>
      </w:r>
      <w:r>
        <w:rPr>
          <w:rFonts w:cs="Times New Roman" w:ascii="Times New Roman" w:hAnsi="Times New Roman"/>
          <w:szCs w:val="28"/>
        </w:rPr>
        <w:t xml:space="preserve"> заключени</w:t>
      </w:r>
      <w:r>
        <w:rPr>
          <w:rFonts w:cs="Times New Roman" w:ascii="Times New Roman" w:hAnsi="Times New Roman"/>
          <w:szCs w:val="28"/>
        </w:rPr>
        <w:t>я</w:t>
      </w: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 xml:space="preserve">по </w:t>
      </w:r>
      <w:r>
        <w:rPr>
          <w:rFonts w:cs="Times New Roman" w:ascii="Times New Roman" w:hAnsi="Times New Roman"/>
          <w:szCs w:val="28"/>
        </w:rPr>
        <w:t xml:space="preserve">нормативной документации  опытно-демонстрационного энергокомплекса </w:t>
      </w:r>
      <w:r>
        <w:rPr>
          <w:rFonts w:cs="Times New Roman" w:ascii="Times New Roman" w:hAnsi="Times New Roman"/>
          <w:szCs w:val="28"/>
        </w:rPr>
        <w:t xml:space="preserve">проекта «Прорыв» </w:t>
      </w:r>
      <w:r>
        <w:rPr>
          <w:rFonts w:cs="Times New Roman" w:ascii="Times New Roman" w:hAnsi="Times New Roman"/>
          <w:szCs w:val="28"/>
        </w:rPr>
        <w:t>с реактором БРЕСТ-ОД-300 и промышленного энергетического комплекса с реакторами БН-1200.</w:t>
      </w:r>
    </w:p>
    <w:p>
      <w:pPr>
        <w:pStyle w:val="Normal"/>
        <w:bidi w:val="0"/>
        <w:spacing w:before="120" w:after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Для транспортабельной  реакторной установки атомной станции малой мощности даны предложения по трем</w:t>
      </w:r>
      <w:r>
        <w:rPr>
          <w:rFonts w:cs="Times New Roman" w:ascii="Times New Roman" w:hAnsi="Times New Roman"/>
          <w:i/>
          <w:iCs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проектам стандартов Госкорпорации «Росатом</w:t>
      </w:r>
      <w:r>
        <w:rPr>
          <w:rFonts w:cs="Times New Roman" w:ascii="Times New Roman" w:hAnsi="Times New Roman"/>
          <w:color w:val="FF0000"/>
          <w:szCs w:val="28"/>
        </w:rPr>
        <w:t xml:space="preserve">» </w:t>
      </w:r>
      <w:r>
        <w:rPr>
          <w:rFonts w:cs="Times New Roman" w:ascii="Times New Roman" w:hAnsi="Times New Roman"/>
          <w:color w:val="auto"/>
          <w:szCs w:val="28"/>
        </w:rPr>
        <w:t xml:space="preserve">на оборудование и трубопроводы. Помимо этого, ВНИИАЭС </w:t>
      </w:r>
      <w:r>
        <w:rPr>
          <w:rStyle w:val="Fontstyle01"/>
          <w:rFonts w:ascii="Times New Roman" w:hAnsi="Times New Roman"/>
          <w:iCs/>
          <w:color w:val="000000"/>
          <w:szCs w:val="28"/>
        </w:rPr>
        <w:t>разработал национальный стандарт Российской Федерации «Радиоактивные отходы атомных станций. Определение радиационных характеристик для передачи на захоронение» и стандарт АО «Концерн Росэнергоатом» «Обращение с очень низкоактивными (нерадиоактивными) отходами».</w:t>
      </w:r>
      <w:r>
        <w:rPr>
          <w:rFonts w:cs="Times New Roman" w:ascii="Times New Roman" w:hAnsi="Times New Roman"/>
          <w:color w:val="FF0000"/>
          <w:szCs w:val="28"/>
        </w:rPr>
        <w:t xml:space="preserve"> </w:t>
      </w:r>
    </w:p>
    <w:p>
      <w:pPr>
        <w:pStyle w:val="Normal"/>
        <w:bidi w:val="0"/>
        <w:spacing w:before="120" w:after="0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 xml:space="preserve">Эти и другие работы позволили коллективу ВНИИАЭС уже второй раз завоевать звание «Стандартизатор года» - предыдущая победа в конкурсе была в 2021 году, а в 2024-м Институт получил второе место. </w:t>
      </w:r>
    </w:p>
    <w:p>
      <w:pPr>
        <w:pStyle w:val="Normal"/>
        <w:bidi w:val="0"/>
        <w:spacing w:before="120" w:after="0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- Награда свидетельствует о весомом вкладе Института в обеспечение надежной и безопасной эксплуатации атомных станций и в развитие национальной системы стандартизации, - отметил заместитель генерального директора – директор по технологическому развитию ВНИИАЭС </w:t>
      </w:r>
      <w:r>
        <w:rPr>
          <w:rFonts w:cs="Times New Roman" w:ascii="Times New Roman" w:hAnsi="Times New Roman"/>
          <w:color w:val="auto"/>
          <w:szCs w:val="28"/>
        </w:rPr>
        <w:t xml:space="preserve">Николай Давиденко. - </w:t>
      </w:r>
      <w:r>
        <w:rPr>
          <w:rStyle w:val="Fontstyle01"/>
          <w:rFonts w:ascii="Times New Roman" w:hAnsi="Times New Roman"/>
          <w:iCs/>
          <w:color w:val="auto"/>
          <w:szCs w:val="28"/>
        </w:rPr>
        <w:t>Наш р</w:t>
      </w:r>
      <w:r>
        <w:rPr>
          <w:rFonts w:eastAsia="Times New Roman;Times New Roman" w:cs="Times New Roman;Times New Roman" w:ascii="Times New Roman;Times New Roman" w:hAnsi="Times New Roman;Times New Roman"/>
          <w:color w:val="auto"/>
          <w:kern w:val="0"/>
          <w:szCs w:val="28"/>
          <w:lang w:eastAsia="en-US"/>
        </w:rPr>
        <w:t>езультат достигнут благодаря работе в единой команде с Департаментом технического регулирования Госкорпорации «Росатом», специалистами Концерна «Росэнергоатом», техническим комитетом «Атомная техника» Росстандарта.</w:t>
      </w:r>
    </w:p>
    <w:p>
      <w:pPr>
        <w:pStyle w:val="Normal"/>
        <w:bidi w:val="0"/>
        <w:spacing w:before="120" w:after="0"/>
        <w:ind w:hanging="0"/>
        <w:jc w:val="both"/>
        <w:rPr>
          <w:rFonts w:ascii="Times New Roman;Times New Roman" w:hAnsi="Times New Roman;Times New Roman" w:eastAsia="Times New Roman;Times New Roman" w:cs="Times New Roman;Times New Roman"/>
          <w:color w:val="auto"/>
          <w:kern w:val="0"/>
          <w:lang w:eastAsia="en-US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eastAsia="" w:cs="Times New Roman" w:ascii="Times New Roman" w:hAnsi="Times New Roman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Акционерное общество «Всероссийский научно-исследовательский институт по эксплуатации атомных электростанций» (АО «ВНИИАЭС»)</w:t>
      </w:r>
      <w:r>
        <w:rPr>
          <w:rFonts w:eastAsia="" w:cs="Times New Roman" w:ascii="Times New Roman" w:hAnsi="Times New Roman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 xml:space="preserve"> входит в </w:t>
      </w:r>
      <w:r>
        <w:rPr>
          <w:rFonts w:eastAsia="" w:cs="Times New Roman" w:ascii="Times New Roman" w:hAnsi="Times New Roman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Эл</w:t>
      </w:r>
      <w:r>
        <w:rPr>
          <w:rFonts w:eastAsia="" w:cs="Times New Roman" w:ascii="Times New Roman" w:hAnsi="Times New Roman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ектроэнергетический дивизион Госкорпорации «Росатом», является дочерним зависимым обществом АО «Концерн Росэнергоатом» и выполняет функции научного руководителя по всем проблемам эксплуатации атомных станций. Российской Федерации.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01">
    <w:name w:val="fontstyle01"/>
    <w:qFormat/>
    <w:rPr>
      <w:rFonts w:ascii="Times New Roman" w:hAnsi="Times New Roman" w:cs="Times New Roman"/>
      <w:b w:val="false"/>
      <w:i w:val="false"/>
      <w:color w:val="000000"/>
      <w:sz w:val="28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d.iso.org/documents/open/f8b772b1-1bbb-48de-81a2-81786619009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1140</TotalTime>
  <Application>LibreOffice/7.5.6.2$Linux_X86_64 LibreOffice_project/50$Build-2</Application>
  <AppVersion>15.0000</AppVersion>
  <Pages>2</Pages>
  <Words>497</Words>
  <Characters>3767</Characters>
  <CharactersWithSpaces>4247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2025-10-15T16:23:30Z</dcterms:created>
  <dc:creator/>
  <dc:description/>
  <dc:language>ru-RU</dc:language>
  <cp:lastModifiedBy/>
  <cp:lastPrinted>2025-10-16T11:30:13Z</cp:lastPrinted>
  <dcterms:modified xsi:type="dcterms:W3CDTF">2025-10-16T11:23:37Z</dcterms:modified>
  <cp:revision>10</cp:revision>
  <dc:subject/>
  <dc:title>Default</dc:title>
</cp:coreProperties>
</file>